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65" w:rsidRDefault="00666323" w:rsidP="00F734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lock-767496"/>
      <w:r w:rsidRPr="00666323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РП лит.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РП лит.1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7" w:rsidRPr="00F7345C" w:rsidRDefault="00666323" w:rsidP="00F7345C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C245F7" w:rsidRPr="00F7345C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245F7" w:rsidRPr="00E81455" w:rsidRDefault="00D51352" w:rsidP="00F7345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1" w:name="block-767500"/>
      <w:bookmarkEnd w:id="0"/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C245F7" w:rsidRPr="00E81455" w:rsidRDefault="00C245F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245F7" w:rsidRPr="00E81455" w:rsidRDefault="00C245F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C245F7" w:rsidRPr="00E81455" w:rsidRDefault="00C245F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E81455">
        <w:rPr>
          <w:rFonts w:ascii="Times New Roman" w:hAnsi="Times New Roman" w:cs="Times New Roman"/>
          <w:color w:val="333333"/>
          <w:sz w:val="24"/>
          <w:szCs w:val="24"/>
        </w:rPr>
        <w:t xml:space="preserve">рабочей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программе воспитания.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245F7" w:rsidRPr="00E81455" w:rsidRDefault="00D5135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C245F7" w:rsidRPr="00E81455" w:rsidRDefault="00C245F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C245F7" w:rsidRPr="00E81455" w:rsidRDefault="00D51352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E8145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245F7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81455" w:rsidRPr="00E81455" w:rsidRDefault="00E814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МЕСТО УЧЕБНОГО ПРЕДМЕТА «ЛИТЕРАТУРНОЕ ЧТЕНИЕ» В УЧЕБНОМ ПЛАНЕ</w:t>
      </w:r>
    </w:p>
    <w:p w:rsidR="00C245F7" w:rsidRPr="00E81455" w:rsidRDefault="00C245F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245F7" w:rsidRPr="00E81455" w:rsidRDefault="00D51352" w:rsidP="00E814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C245F7" w:rsidRPr="00E81455">
          <w:pgSz w:w="11906" w:h="16383"/>
          <w:pgMar w:top="1134" w:right="850" w:bottom="1134" w:left="1701" w:header="720" w:footer="720" w:gutter="0"/>
          <w:cols w:space="720"/>
        </w:sect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На литературное</w:t>
      </w:r>
      <w:r w:rsidR="00B72359"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чтение в 1 классе отводится 99 часов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(из них ‌</w:t>
      </w:r>
      <w:bookmarkStart w:id="2" w:name="ddec985a-8145-4835-94dd-4cab4866d4ad"/>
      <w:r w:rsidRPr="00E81455">
        <w:rPr>
          <w:rFonts w:ascii="Times New Roman" w:hAnsi="Times New Roman" w:cs="Times New Roman"/>
          <w:color w:val="000000"/>
          <w:sz w:val="24"/>
          <w:szCs w:val="24"/>
        </w:rPr>
        <w:t>не менее 80 часов</w:t>
      </w:r>
      <w:bookmarkEnd w:id="2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 составляет вводный интегрированный учебный курс «Обучение </w:t>
      </w:r>
      <w:r w:rsidR="00B72359"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грамоте»), во 2-4 классах по 102 часа (3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часа в неделю в каждом классе).</w:t>
      </w: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767497"/>
      <w:bookmarkEnd w:id="1"/>
      <w:r w:rsidRPr="00E81455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ПЛАНИРУЕМЫЕ </w:t>
      </w: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 w:rsidRPr="00E81455"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C245F7" w:rsidRPr="00E81455" w:rsidRDefault="00D5135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245F7" w:rsidRPr="00E81455" w:rsidRDefault="00D5135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245F7" w:rsidRPr="00E81455" w:rsidRDefault="00D5135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C245F7" w:rsidRPr="00E81455" w:rsidRDefault="00D5135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245F7" w:rsidRPr="00E81455" w:rsidRDefault="00D5135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245F7" w:rsidRPr="00E81455" w:rsidRDefault="00D5135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C245F7" w:rsidRPr="00E81455" w:rsidRDefault="00D5135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C245F7" w:rsidRPr="00E81455" w:rsidRDefault="00D5135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245F7" w:rsidRPr="00E81455" w:rsidRDefault="00D5135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C245F7" w:rsidRPr="00E81455" w:rsidRDefault="00D5135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C245F7" w:rsidRPr="00E81455" w:rsidRDefault="00D5135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C245F7" w:rsidRPr="00E81455" w:rsidRDefault="00D5135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C245F7" w:rsidRPr="00E81455" w:rsidRDefault="00D5135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C245F7" w:rsidRPr="00E81455" w:rsidRDefault="00D5135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C245F7" w:rsidRPr="00E81455" w:rsidRDefault="00D5135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C245F7" w:rsidRPr="00E81455" w:rsidRDefault="00D5135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действия: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245F7" w:rsidRPr="00E81455" w:rsidRDefault="00D51352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245F7" w:rsidRPr="00E81455" w:rsidRDefault="00D51352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информацией: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245F7" w:rsidRPr="00E81455" w:rsidRDefault="00D5135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действия: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C245F7" w:rsidRPr="00E81455" w:rsidRDefault="00D51352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универсальные учебные действия: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5F7" w:rsidRPr="00E81455" w:rsidRDefault="00D5135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245F7" w:rsidRPr="00E81455" w:rsidRDefault="00D51352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самоконтроль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5F7" w:rsidRPr="00E81455" w:rsidRDefault="00D5135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успеха/неудач учебной деятельности;</w:t>
      </w:r>
    </w:p>
    <w:p w:rsidR="00C245F7" w:rsidRPr="00E81455" w:rsidRDefault="00D51352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C245F7" w:rsidRPr="00E81455" w:rsidRDefault="00D51352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(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нестихотворную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) и стихотворную речь;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по содержанию произведения (не менее 3 предложений) по заданному алгоритму;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 предложенному началу и др. (не менее 3 предложений);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иллюстрациям;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C245F7" w:rsidRPr="00E81455" w:rsidRDefault="00D51352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подробно, выборочно, от лица героя, от третьего лица;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высказывания на заданную тему по содержанию произведения (не менее 5 предложений);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по аналогии с прочитанным загадки, небольшие сказки, рассказы;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245F7" w:rsidRPr="00E81455" w:rsidRDefault="00D51352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4 стихотворений в соответствии с изученной тематикой произведений;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инсценировать небольшие эпизоды из произведения;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сочинять тексты, используя аналогии, иллюстрации, придумывать продолжение прочитанного произведения;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245F7" w:rsidRPr="00E81455" w:rsidRDefault="00D51352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наизусть не менее 5 стихотворений в соответствии с изученной тематикой произведений;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художественные произведения и познавательные тексты;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краткий отзыв о прочитанном произведении по заданному алгоритму;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245F7" w:rsidRPr="00E81455" w:rsidRDefault="00D51352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C245F7" w:rsidRPr="00E81455" w:rsidRDefault="00C245F7" w:rsidP="00E814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  <w:sectPr w:rsidR="00C245F7" w:rsidRPr="00E81455">
          <w:pgSz w:w="11906" w:h="16383"/>
          <w:pgMar w:top="1134" w:right="850" w:bottom="1134" w:left="1701" w:header="720" w:footer="720" w:gutter="0"/>
          <w:cols w:space="720"/>
        </w:sectPr>
      </w:pPr>
    </w:p>
    <w:p w:rsidR="00C245F7" w:rsidRPr="00E81455" w:rsidRDefault="00D51352" w:rsidP="00E8145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767498"/>
      <w:bookmarkEnd w:id="3"/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bookmarkStart w:id="5" w:name="_ftnref1"/>
      <w:r w:rsidRPr="00E81455">
        <w:rPr>
          <w:rFonts w:ascii="Times New Roman" w:hAnsi="Times New Roman" w:cs="Times New Roman"/>
          <w:sz w:val="24"/>
          <w:szCs w:val="24"/>
        </w:rPr>
        <w:fldChar w:fldCharType="begin"/>
      </w:r>
      <w:r w:rsidRPr="00E81455">
        <w:rPr>
          <w:rFonts w:ascii="Times New Roman" w:hAnsi="Times New Roman" w:cs="Times New Roman"/>
          <w:sz w:val="24"/>
          <w:szCs w:val="24"/>
        </w:rPr>
        <w:instrText xml:space="preserve"> HYPERLINK \l "_ftn1" \h </w:instrText>
      </w:r>
      <w:r w:rsidRPr="00E81455">
        <w:rPr>
          <w:rFonts w:ascii="Times New Roman" w:hAnsi="Times New Roman" w:cs="Times New Roman"/>
          <w:sz w:val="24"/>
          <w:szCs w:val="24"/>
        </w:rPr>
        <w:fldChar w:fldCharType="separate"/>
      </w:r>
      <w:r w:rsidRPr="00E81455">
        <w:rPr>
          <w:rFonts w:ascii="Times New Roman" w:hAnsi="Times New Roman" w:cs="Times New Roman"/>
          <w:b/>
          <w:color w:val="0000FF"/>
          <w:sz w:val="24"/>
          <w:szCs w:val="24"/>
        </w:rPr>
        <w:t>[1]</w:t>
      </w:r>
      <w:r w:rsidRPr="00E81455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5"/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В.Г.Сутеева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«Кораблик», «Под грибом» ‌</w:t>
      </w:r>
      <w:bookmarkStart w:id="6" w:name="3c6557ae-d295-4af1-a85d-0fdc296e52d0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6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 и для детей.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7" w:name="ca7d65a8-67a1-48ad-b9f5-4c964ecb554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Произведения о родной природе.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загадки, пословицы.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братьях наших меньших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8" w:name="66727995-ccb9-483c-ab87-338e562062bf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другие.</w:t>
      </w:r>
      <w:bookmarkEnd w:id="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маме.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А. В. Митяева ‌</w:t>
      </w:r>
      <w:bookmarkStart w:id="9" w:name="e46fa320-3923-4d10-a9b9-62c8e2f571c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10" w:name="63596e71-5bd8-419a-90ca-6aed494cac88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выбору).</w:t>
      </w:r>
      <w:bookmarkEnd w:id="1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Сеф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«Моя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Вообразилия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», Ю.П.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Мориц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«Сто фантазий» </w:t>
      </w:r>
      <w:r w:rsidRPr="00E81455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11" w:name="12713f49-ef73-4ff6-b09f-5cc4c35dfca4"/>
      <w:r w:rsidRPr="00E81455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11"/>
      <w:r w:rsidRPr="00E81455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Базовые логические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фактическое содержание прочитанного или прослушанного текста;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245F7" w:rsidRPr="00E81455" w:rsidRDefault="00D51352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 по теме, настроению, которое оно вызывает.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C245F7" w:rsidRPr="00E81455" w:rsidRDefault="00D51352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C245F7" w:rsidRPr="00E81455" w:rsidRDefault="00D51352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245F7" w:rsidRPr="00E81455" w:rsidRDefault="00D5135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C245F7" w:rsidRPr="00E81455" w:rsidRDefault="00D5135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C245F7" w:rsidRPr="00E81455" w:rsidRDefault="00D5135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C245F7" w:rsidRPr="00E81455" w:rsidRDefault="00D5135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C245F7" w:rsidRPr="00E81455" w:rsidRDefault="00D5135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245F7" w:rsidRPr="00E81455" w:rsidRDefault="00D5135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245F7" w:rsidRPr="00E81455" w:rsidRDefault="00D5135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C245F7" w:rsidRPr="00E81455" w:rsidRDefault="00D5135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C245F7" w:rsidRPr="00E81455" w:rsidRDefault="00D5135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C245F7" w:rsidRPr="00E81455" w:rsidRDefault="00D5135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нашей Родине.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d982dc1-4f41-4e50-8468-d935ee87e24a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298bf26-b436-4fc1-84b0-9ebe666f1df3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3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И.С. Никитин «Русь», Ф.П. Савинов «Родина», А.А. Прокофьев «Родина» ‌</w:t>
      </w:r>
      <w:bookmarkStart w:id="14" w:name="962cdfcc-893b-46af-892f-e7c6efd8159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1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Произведения малых жанров фольклора (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5" w:name="456c0f4b-38df-4ede-9bfd-a6dc69bb3da3"/>
      <w:r w:rsidRPr="00E8145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1-2 произведения) и другие.</w:t>
      </w:r>
      <w:bookmarkEnd w:id="15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Звуки и краски родной природы в разные времена года.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6" w:name="a795cdb6-3331-4707-b8e8-5cb0da99412e"/>
      <w:r w:rsidRPr="00E8145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 выбору, не менее пяти авторов)</w:t>
      </w:r>
      <w:bookmarkEnd w:id="16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38ebb684-bb96-4634-9e10-7eed67228eb5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 и музыкальных произведениях (например, произведения П. И. Чайковского, А. Вивальди ‌</w:t>
      </w:r>
      <w:bookmarkStart w:id="18" w:name="dd29e9f3-12b7-4b9a-918b-b4f7d1d4e3e3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18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‌).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Скребицкий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efb88ac4-efc6-4819-b5c6-387e3421f079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1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детях и дружбе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a7e1fa52-e56b-4337-8267-56515f0ca83b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0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«Катя», В.В. Лунин «Я и Вовка», В.Ю. Драгунский «Тайное становится явным» ‌</w:t>
      </w:r>
      <w:bookmarkStart w:id="21" w:name="40ab19d4-931e-4d2b-9014-ad354b0f7461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 другие (по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выбору)</w:t>
      </w:r>
      <w:bookmarkEnd w:id="2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Мир сказок.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8d7547e0-2914-4de4-90fd-ef23443cae29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2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братьях наших меньших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Чарушина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В. В. Бианки, С. В. Михалкова, Б. С. Житкова, М. М. Пришвина ‌</w:t>
      </w:r>
      <w:bookmarkStart w:id="23" w:name="f6c97960-2744-496b-9707-3fa9fd7e78f4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3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В. В. Бианки.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«Страшный рассказ», С.В. Михалков «Мой щенок» ‌</w:t>
      </w:r>
      <w:bookmarkStart w:id="24" w:name="e10d51fb-77d6-4eb6-82fa-e73f940d872c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 другие (по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выбору)</w:t>
      </w:r>
      <w:bookmarkEnd w:id="2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наших близких, о семье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75f04348-e596-4238-bab2-9e51a0dd9d49"/>
      <w:r w:rsidRPr="00E81455">
        <w:rPr>
          <w:rFonts w:ascii="Times New Roman" w:hAnsi="Times New Roman" w:cs="Times New Roman"/>
          <w:color w:val="000000"/>
          <w:sz w:val="24"/>
          <w:szCs w:val="24"/>
        </w:rPr>
        <w:t>(по выбору)</w:t>
      </w:r>
      <w:bookmarkEnd w:id="25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Баруздин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«Салют» ‌</w:t>
      </w:r>
      <w:bookmarkStart w:id="26" w:name="00a4a385-cff4-49eb-ae4b-82aa3880cc76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26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Круг чтения: литературная (авторская) сказка ‌</w:t>
      </w:r>
      <w:bookmarkStart w:id="27" w:name="0e5bc33d-ae81-4c2f-be70-c19efbdc81bd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2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‌: зарубежные писатели-сказочники (Ш. Перро, Х.-К. Андерсен ‌</w:t>
      </w:r>
      <w:bookmarkStart w:id="28" w:name="55b8cda5-6d6e-49c3-8976-c08403fa95c8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2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Ш. Перро «Кот в сапогах», Х.-К. Андерсен «Пятеро из одного стручка» ‌</w:t>
      </w:r>
      <w:bookmarkStart w:id="29" w:name="cc294092-e172-41aa-9592-11fd4136cf7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2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Библиографическая культура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(работа с детской книгой и справочной литературой)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и группировать различные произведения по теме (о Родине,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 родной природе, о детях, о животных, о семье, о чудесах и превращениях),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 жанрам (произведения устного народного творчества, сказка (фольклорная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 литературная), рассказ, басня, стихотворение);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245F7" w:rsidRPr="00E81455" w:rsidRDefault="00D5135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C245F7" w:rsidRPr="00E81455" w:rsidRDefault="00D5135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иллюстрации с текстом произведения;</w:t>
      </w:r>
    </w:p>
    <w:p w:rsidR="00C245F7" w:rsidRPr="00E81455" w:rsidRDefault="00D5135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C245F7" w:rsidRPr="00E81455" w:rsidRDefault="00D5135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 информации, представленной в оглавлении, в иллюстрациях предполагать тему и содержание книги;</w:t>
      </w:r>
    </w:p>
    <w:p w:rsidR="00C245F7" w:rsidRPr="00E81455" w:rsidRDefault="00D5135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пользоваться словарями для уточнения значения незнакомого слова.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действия способствуют формированию умений: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на заданную тему;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подробно и выборочно прочитанное произведение;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описывать (устно) картины природы;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по аналогии с прочитанным загадки, рассказы, небольшие сказки;</w:t>
      </w:r>
    </w:p>
    <w:p w:rsidR="00C245F7" w:rsidRPr="00E81455" w:rsidRDefault="00D51352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инсценировках и драматизации отрывков из художественных произведений.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245F7" w:rsidRPr="00E81455" w:rsidRDefault="00D51352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оценивать своё эмоциональное состояние, возникшее при прочтении (слушании) произведения;</w:t>
      </w:r>
    </w:p>
    <w:p w:rsidR="00C245F7" w:rsidRPr="00E81455" w:rsidRDefault="00D51352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удерживать в памяти последовательность событий прослушанного (прочитанного) текста;</w:t>
      </w:r>
    </w:p>
    <w:p w:rsidR="00C245F7" w:rsidRPr="00E81455" w:rsidRDefault="00D51352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контролировать выполнение поставленной учебной задачи при чтении</w:t>
      </w:r>
    </w:p>
    <w:p w:rsidR="00C245F7" w:rsidRPr="00E81455" w:rsidRDefault="00D51352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(слушании) произведения;</w:t>
      </w:r>
    </w:p>
    <w:p w:rsidR="00C245F7" w:rsidRPr="00E81455" w:rsidRDefault="00D51352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проверять (по образцу) выполнение поставленной учебной задачи.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C245F7" w:rsidRPr="00E81455" w:rsidRDefault="00D51352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деятельности;</w:t>
      </w:r>
    </w:p>
    <w:p w:rsidR="00C245F7" w:rsidRPr="00E81455" w:rsidRDefault="00D51352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333333"/>
          <w:sz w:val="24"/>
          <w:szCs w:val="24"/>
        </w:rPr>
        <w:t>3 КЛАСС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Родине и её истории.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Кончаловская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«Наша древняя столица» (отрывки) ‌</w:t>
      </w:r>
      <w:bookmarkStart w:id="30" w:name="d00a8a00-2c60-4286-8f19-088326d29c80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другое (по выбору)</w:t>
      </w:r>
      <w:bookmarkEnd w:id="3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Фольклор (устное народное творчество).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Билибина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31" w:name="9a1ca34d-f9dc-4302-9e63-e924ee605cec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др.)</w:t>
      </w:r>
      <w:bookmarkEnd w:id="3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Отражение в сказках народного быта и культуры. Составление плана сказки.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чтения: народная песня.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58561a97-d265-41cb-bf59-ddf30c464d8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 ‌</w:t>
      </w:r>
      <w:bookmarkStart w:id="33" w:name="dc3f83fe-0982-472d-91b9-5894bc2e1b31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по выбору)</w:t>
      </w:r>
      <w:bookmarkEnd w:id="33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Билибин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– иллюстратор сказок А. С. Пушкина.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А.С. Пушкин «Сказка о царе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Гвидоне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Салтановиче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ee2506f9-6b35-4c15-96b7-0a6f7dca45fe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И. А. Крылова.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614c2242-0143-4009-8e7f-ab46c40b7926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35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И.А. Крылов «Ворона и Лисица», «Лисица и виноград», «Мартышка и очки» ‌</w:t>
      </w:r>
      <w:bookmarkStart w:id="36" w:name="43b4fd57-b309-4401-8773-3c89ed62f2bd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36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произведениях поэтов и писателей ХIХ–ХХ веков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b441a4bc-2148-48fb-b8e8-dcc0759b7593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37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‌: Ф. И. Тютчева, А. А. Фета, А. Н.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Н. А. Некрасова, А. А. Блока, И. А. Бунина, ‌</w:t>
      </w:r>
      <w:bookmarkStart w:id="38" w:name="1018b3a6-4dcc-4ca1-a250-12e2f12102b5"/>
      <w:r w:rsidRPr="00E81455">
        <w:rPr>
          <w:rFonts w:ascii="Times New Roman" w:hAnsi="Times New Roman" w:cs="Times New Roman"/>
          <w:color w:val="000000"/>
          <w:sz w:val="24"/>
          <w:szCs w:val="24"/>
        </w:rPr>
        <w:t>С. А. Есенина, А. П. Чехова, К. Г. Паустовского и др.</w:t>
      </w:r>
      <w:bookmarkEnd w:id="3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прищуря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1033d91b-8f88-47bd-803e-0ed377ac696a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 другие (по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выбору)</w:t>
      </w:r>
      <w:bookmarkEnd w:id="3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Жанровое многообразие произведений Л. Н. Толстого: сказки, рассказы, басни, быль ‌</w:t>
      </w:r>
      <w:bookmarkStart w:id="40" w:name="a132e50c-1cdf-403a-8303-def77894f164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4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Произведения для чтения: Л.Н. Толстой «Лебеди», «Зайцы», «Прыжок», «Акула» ‌</w:t>
      </w:r>
      <w:bookmarkStart w:id="41" w:name="4e72b4a5-ca1b-4b4f-8871-9a881be6ba0e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4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Литературная сказка русских писателей ‌</w:t>
      </w:r>
      <w:bookmarkStart w:id="42" w:name="f86cba24-245b-4adf-a152-d400b1261545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двух)</w:t>
      </w:r>
      <w:bookmarkEnd w:id="4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Круг чтения: произведения В. М. Гаршина, М. Горького, И. С. Соколова-Микитова ‌</w:t>
      </w:r>
      <w:bookmarkStart w:id="43" w:name="fe929a01-33b4-4b39-9e3d-6611afcac377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43"/>
      <w:r w:rsidRPr="00E81455">
        <w:rPr>
          <w:rFonts w:ascii="Times New Roman" w:hAnsi="Times New Roman" w:cs="Times New Roman"/>
          <w:color w:val="000000"/>
          <w:sz w:val="24"/>
          <w:szCs w:val="24"/>
        </w:rPr>
        <w:t>‌ Особенности авторских сказок (сюжет, язык, герои). Составление аннотации.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В.М. Гаршин «Лягушка-путешественница», И.С. Соколов-Микитов «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», М. Горький «Случай с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» ‌</w:t>
      </w:r>
      <w:bookmarkStart w:id="44" w:name="778a2326-caf5-43f1-afe4-4182f4966524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5" w:name="be0a3ce7-2810-4152-bdbb-e9b59639e326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 другое (по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выбору)</w:t>
      </w:r>
      <w:bookmarkEnd w:id="45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331dfbe2-0c2a-4d57-bae5-dd9be04207aa"/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по выбору двух-трёх авторов</w:t>
      </w:r>
      <w:bookmarkEnd w:id="46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03c27566-d1a1-4f16-a468-2534a5c3d7cb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4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37ba09b2-c44c-4867-9734-3337735e34d7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</w:t>
      </w:r>
      <w:bookmarkEnd w:id="4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‌: Н. Н. Носов, В.Ю. Драгунский, ‌</w:t>
      </w:r>
      <w:bookmarkStart w:id="49" w:name="a4986842-2eb9-40c1-9200-5982dff42a34"/>
      <w:r w:rsidRPr="00E81455">
        <w:rPr>
          <w:rFonts w:ascii="Times New Roman" w:hAnsi="Times New Roman" w:cs="Times New Roman"/>
          <w:color w:val="000000"/>
          <w:sz w:val="24"/>
          <w:szCs w:val="24"/>
        </w:rPr>
        <w:t>М. М. Зощенко и др.</w:t>
      </w:r>
      <w:bookmarkEnd w:id="4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29ee45c0-37f9-4bc3-837c-5489bfeee391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5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51" w:name="61601e78-795b-42c8-84b7-ee41b7724e5d"/>
      <w:r w:rsidRPr="00E81455">
        <w:rPr>
          <w:rFonts w:ascii="Times New Roman" w:hAnsi="Times New Roman" w:cs="Times New Roman"/>
          <w:color w:val="000000"/>
          <w:sz w:val="24"/>
          <w:szCs w:val="24"/>
        </w:rPr>
        <w:t>(произведения двух-трёх авторов по выбору):</w:t>
      </w:r>
      <w:bookmarkEnd w:id="5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 литературные сказки Ш. Перро, Х.-К. Андерсена, ‌</w:t>
      </w:r>
      <w:bookmarkStart w:id="52" w:name="2092e5d3-308e-406e-9ded-49cfe306308f"/>
      <w:r w:rsidRPr="00E81455">
        <w:rPr>
          <w:rFonts w:ascii="Times New Roman" w:hAnsi="Times New Roman" w:cs="Times New Roman"/>
          <w:color w:val="000000"/>
          <w:sz w:val="24"/>
          <w:szCs w:val="24"/>
        </w:rPr>
        <w:t>Р. Киплинга.</w:t>
      </w:r>
      <w:bookmarkEnd w:id="52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Заходер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Х.-К. Андерсен «Гадкий утёнок», Ш. Перро «Подарок феи» ‌</w:t>
      </w:r>
      <w:bookmarkStart w:id="53" w:name="bc006481-9149-41fe-9c87-858e6b4a7b93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53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коммуникативных универсальных учебных действий, регулятивных универсальных учебных действий, совместной деятельности.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различать сказочные и реалистические, лирические и эпические, народные и авторские произведения;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конструировать план текста, дополнять и восстанавливать нарушенную последовательность;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C245F7" w:rsidRPr="00E81455" w:rsidRDefault="00D51352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C245F7" w:rsidRPr="00E81455" w:rsidRDefault="00D51352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C245F7" w:rsidRPr="00E81455" w:rsidRDefault="00D51352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245F7" w:rsidRPr="00E81455" w:rsidRDefault="00D51352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текст с разными интонациями, передавая своё отношение к событиям, героям произведения;</w:t>
      </w:r>
    </w:p>
    <w:p w:rsidR="00C245F7" w:rsidRPr="00E81455" w:rsidRDefault="00D51352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 по основным событиям текста;</w:t>
      </w:r>
    </w:p>
    <w:p w:rsidR="00C245F7" w:rsidRPr="00E81455" w:rsidRDefault="00D51352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(подробно, выборочно, с изменением лица);</w:t>
      </w:r>
    </w:p>
    <w:p w:rsidR="00C245F7" w:rsidRPr="00E81455" w:rsidRDefault="00D51352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выразительно исполнять стихотворное произведение, создавая соответствующее настроение;</w:t>
      </w:r>
    </w:p>
    <w:p w:rsidR="00C245F7" w:rsidRPr="00E81455" w:rsidRDefault="00D51352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простые истории (сказки, рассказы) по аналогии.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C245F7" w:rsidRPr="00E81455" w:rsidRDefault="00D51352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C245F7" w:rsidRPr="00E81455" w:rsidRDefault="00D51352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восприятия текста на слух;</w:t>
      </w:r>
    </w:p>
    <w:p w:rsidR="00C245F7" w:rsidRPr="00E81455" w:rsidRDefault="00D51352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C245F7" w:rsidRPr="00E81455" w:rsidRDefault="00D51352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C245F7" w:rsidRPr="00E81455" w:rsidRDefault="00D51352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C245F7" w:rsidRPr="00E81455" w:rsidRDefault="00D51352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C245F7" w:rsidRPr="00E81455" w:rsidRDefault="00C245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b/>
          <w:color w:val="333333"/>
          <w:sz w:val="24"/>
          <w:szCs w:val="24"/>
        </w:rPr>
        <w:t>4 КЛАСС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О Родине, героические страницы истории.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произведения С. Т. Романовского, А. Т. Твардовского, С. Д. Дрожжина, В. М.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Пескова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54" w:name="22bb0d2e-ad81-40b0-b0be-dd89da9f72dc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5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55" w:name="aef5db48-a5ba-41f7-b163-0303bacd376a"/>
      <w:r w:rsidRPr="00E8145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1-2 рассказа военно-исторической тематики) и другие (по выбору).</w:t>
      </w:r>
      <w:bookmarkEnd w:id="55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Фольклор (устное народное творчество)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Круг чтения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произведения малых жанров фольклора, народные сказки ‌</w:t>
      </w:r>
      <w:bookmarkStart w:id="56" w:name="84376614-4523-4b0a-9f16-ae119cf5e9dc"/>
      <w:r w:rsidRPr="00E81455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6"/>
      <w:r w:rsidRPr="00E81455">
        <w:rPr>
          <w:rFonts w:ascii="Times New Roman" w:hAnsi="Times New Roman" w:cs="Times New Roman"/>
          <w:color w:val="000000"/>
          <w:sz w:val="24"/>
          <w:szCs w:val="24"/>
        </w:rPr>
        <w:t>‌, сказки народов России ‌</w:t>
      </w:r>
      <w:bookmarkStart w:id="57" w:name="3b38b09e-3fe3-499c-b80d-cceeb3629ca1"/>
      <w:r w:rsidRPr="00E81455">
        <w:rPr>
          <w:rFonts w:ascii="Times New Roman" w:hAnsi="Times New Roman" w:cs="Times New Roman"/>
          <w:color w:val="000000"/>
          <w:sz w:val="24"/>
          <w:szCs w:val="24"/>
        </w:rPr>
        <w:t>(2-3 сказки по выбору)</w:t>
      </w:r>
      <w:bookmarkEnd w:id="5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‌, былины из цикла об Илье Муромце, Алёше Поповиче, Добрыне Никитиче ‌</w:t>
      </w:r>
      <w:bookmarkStart w:id="58" w:name="3d9e8111-f715-4c8f-b609-9be939e4edcb"/>
      <w:r w:rsidRPr="00E81455">
        <w:rPr>
          <w:rFonts w:ascii="Times New Roman" w:hAnsi="Times New Roman" w:cs="Times New Roman"/>
          <w:color w:val="000000"/>
          <w:sz w:val="24"/>
          <w:szCs w:val="24"/>
        </w:rPr>
        <w:t>(1-2 по выбору)</w:t>
      </w:r>
      <w:bookmarkEnd w:id="5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А. С. Пушкина.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85f049d2-bd23-4247-86de-df33da036e22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5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Творчество И. А. Крылова. 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Хемницера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Л. Н. Толстого, С. В. Михалкова. Басни стихотворные и прозаические ‌</w:t>
      </w:r>
      <w:bookmarkStart w:id="60" w:name="f8d9e167-2e1b-48a4-8672-33b243ab1f7a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трёх)</w:t>
      </w:r>
      <w:bookmarkEnd w:id="6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Крылов И.А. «Стрекоза и муравей», «Квартет», И.И.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Хемницер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«Стрекоза», Л.Н. Толстой «Стрекоза и муравьи» ‌</w:t>
      </w:r>
      <w:bookmarkStart w:id="61" w:name="be84008f-4714-4af7-9a8d-d5db8855805f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1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М. Ю. Лермонтова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. Круг чтения: лирические произведения М. Ю. Лермонтова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62" w:name="2efe8bc1-9239-4ace-b5a7-c3561f743493"/>
      <w:r w:rsidRPr="00E8145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не менее трёх)</w:t>
      </w:r>
      <w:bookmarkEnd w:id="6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М.Ю. Лермонтов «Утёс», «Парус», «Москва, Москва! …Люблю тебя как сын…» ‌</w:t>
      </w:r>
      <w:bookmarkStart w:id="63" w:name="f1d30773-6a94-4f42-887a-2166f2750849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3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Литературная сказка.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Тематика авторских стихотворных сказок ‌</w:t>
      </w:r>
      <w:bookmarkStart w:id="64" w:name="d24420f5-7784-4de8-bf47-fec2f656960e"/>
      <w:r w:rsidRPr="00E81455">
        <w:rPr>
          <w:rFonts w:ascii="Times New Roman" w:hAnsi="Times New Roman" w:cs="Times New Roman"/>
          <w:color w:val="000000"/>
          <w:sz w:val="24"/>
          <w:szCs w:val="24"/>
        </w:rPr>
        <w:t>(две-три по выбору)</w:t>
      </w:r>
      <w:bookmarkEnd w:id="6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Герои литературных сказок (произведения П. П. Ершова, П. П. Бажова, С. Т. Аксакова, С. Я. Маршака ‌</w:t>
      </w:r>
      <w:bookmarkStart w:id="65" w:name="cda96387-1c94-4697-ac9d-f64db13bc866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др.</w:t>
      </w:r>
      <w:bookmarkEnd w:id="65"/>
      <w:r w:rsidRPr="00E81455">
        <w:rPr>
          <w:rFonts w:ascii="Times New Roman" w:hAnsi="Times New Roman" w:cs="Times New Roman"/>
          <w:color w:val="000000"/>
          <w:sz w:val="24"/>
          <w:szCs w:val="24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08954654-1f97-4b2e-9229-74ec92d8c8a5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66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Картины природы в творчестве поэтов и писателей ХIХ– ХХ веков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b631436a-def7-48d2-b0a7-7e64aceb08fd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пяти авторов по выбору)</w:t>
      </w:r>
      <w:bookmarkEnd w:id="6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‌: В. А. Жуковский, И.С. Никитин, Е. А. Баратынский, Ф. И. Тютчев, А. А. Фет, ‌</w:t>
      </w:r>
      <w:bookmarkStart w:id="68" w:name="9a99601d-2f81-41a7-a40b-18f4d76e554b"/>
      <w:r w:rsidRPr="00E81455">
        <w:rPr>
          <w:rFonts w:ascii="Times New Roman" w:hAnsi="Times New Roman" w:cs="Times New Roman"/>
          <w:color w:val="000000"/>
          <w:sz w:val="24"/>
          <w:szCs w:val="24"/>
        </w:rPr>
        <w:t>Н. А. Некрасов, И. А. Бунин, А. А. Блок, К. Д. Бальмонт и др.</w:t>
      </w:r>
      <w:bookmarkEnd w:id="6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E81455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69" w:name="cf36c94d-b3f5-4b3d-a3c7-3ba766d230a2"/>
      <w:r w:rsidRPr="00E81455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69"/>
      <w:r w:rsidRPr="00E81455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Творчество Л. Н. Толстого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Круг чтения ‌</w:t>
      </w:r>
      <w:bookmarkStart w:id="70" w:name="9f73dd0a-54f2-4590-ac41-ba0d876049a1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трёх произведений)</w:t>
      </w:r>
      <w:bookmarkEnd w:id="70"/>
      <w:r w:rsidRPr="00E81455">
        <w:rPr>
          <w:rFonts w:ascii="Times New Roman" w:hAnsi="Times New Roman" w:cs="Times New Roman"/>
          <w:color w:val="000000"/>
          <w:sz w:val="24"/>
          <w:szCs w:val="24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Л.Н. Толстой «Детство» (отдельные главы), «Русак», «Черепаха» ‌</w:t>
      </w:r>
      <w:bookmarkStart w:id="71" w:name="d876fe18-c1a8-4a91-8d52-d25058604082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 (по выбору)</w:t>
      </w:r>
      <w:bookmarkEnd w:id="7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Произведения о животных и родной природе.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246de2e0-56be-4295-9596-db940aac14bd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трёх авторов)</w:t>
      </w:r>
      <w:bookmarkEnd w:id="7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‌: на примере произведений В. П. Астафьева, М. М. Пришвина, С.А. Есенина, ‌</w:t>
      </w:r>
      <w:bookmarkStart w:id="73" w:name="bc1695a5-bd06-4a76-858a-d4d40b281db4"/>
      <w:r w:rsidRPr="00E81455">
        <w:rPr>
          <w:rFonts w:ascii="Times New Roman" w:hAnsi="Times New Roman" w:cs="Times New Roman"/>
          <w:color w:val="000000"/>
          <w:sz w:val="24"/>
          <w:szCs w:val="24"/>
        </w:rPr>
        <w:t>А. И. Куприна, К. Г. Паустовского, Ю. И. Коваля и др.</w:t>
      </w:r>
      <w:bookmarkEnd w:id="73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В.П. Астафьев «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», М.М. Пришвин «Выскочка», С.А. Есенин «Лебёдушка» </w:t>
      </w:r>
      <w:r w:rsidRPr="00E81455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74" w:name="43cc23b0-61c4-4e00-b89d-508f8c0c86cc"/>
      <w:r w:rsidRPr="00E81455">
        <w:rPr>
          <w:rFonts w:ascii="Times New Roman" w:hAnsi="Times New Roman" w:cs="Times New Roman"/>
          <w:color w:val="333333"/>
          <w:sz w:val="24"/>
          <w:szCs w:val="24"/>
        </w:rPr>
        <w:t>и другие (по выбору).</w:t>
      </w:r>
      <w:bookmarkEnd w:id="74"/>
      <w:r w:rsidRPr="00E81455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Произведения о детях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75" w:name="7d70a143-b34a-48de-a855-a34e00cf3c38"/>
      <w:r w:rsidRPr="00E8145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на примере произведений не менее трёх авторов)</w:t>
      </w:r>
      <w:bookmarkEnd w:id="75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‌: А. П. Чехова, Н. Г. Гарина-Михайловского, М.М. Зощенко,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К.Г.Паустовский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, ‌</w:t>
      </w:r>
      <w:bookmarkStart w:id="76" w:name="26220ac3-4e82-456a-9e95-74ad70c180f4"/>
      <w:r w:rsidRPr="00E81455">
        <w:rPr>
          <w:rFonts w:ascii="Times New Roman" w:hAnsi="Times New Roman" w:cs="Times New Roman"/>
          <w:color w:val="000000"/>
          <w:sz w:val="24"/>
          <w:szCs w:val="24"/>
        </w:rPr>
        <w:t>Б. С. Житкова, В. В. Крапивина и др.</w:t>
      </w:r>
      <w:bookmarkEnd w:id="76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a4cb9ea3-0451-4889-b1a1-f6f4710bf1d9"/>
      <w:r w:rsidRPr="00E81455">
        <w:rPr>
          <w:rFonts w:ascii="Times New Roman" w:hAnsi="Times New Roman" w:cs="Times New Roman"/>
          <w:color w:val="000000"/>
          <w:sz w:val="24"/>
          <w:szCs w:val="24"/>
        </w:rPr>
        <w:t>(1-2 рассказа из цикла)</w:t>
      </w:r>
      <w:bookmarkEnd w:id="77"/>
      <w:r w:rsidRPr="00E81455">
        <w:rPr>
          <w:rFonts w:ascii="Times New Roman" w:hAnsi="Times New Roman" w:cs="Times New Roman"/>
          <w:color w:val="000000"/>
          <w:sz w:val="24"/>
          <w:szCs w:val="24"/>
        </w:rPr>
        <w:t>‌, К.Г. Паустовский «Корзина с еловыми шишками» и другие.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Пьеса.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9ce33c6b-ec01-45c7-8e71-faa83c253d05"/>
      <w:r w:rsidRPr="00E81455">
        <w:rPr>
          <w:rFonts w:ascii="Times New Roman" w:hAnsi="Times New Roman" w:cs="Times New Roman"/>
          <w:color w:val="000000"/>
          <w:sz w:val="24"/>
          <w:szCs w:val="24"/>
        </w:rPr>
        <w:t>(одна по выбору)</w:t>
      </w:r>
      <w:bookmarkEnd w:id="78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С.Я. Маршак «Двенадцать месяцев» и другие.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Юмористические произведения.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Круг чтения ‌</w:t>
      </w:r>
      <w:bookmarkStart w:id="79" w:name="062a5f32-e196-4fe2-a2d8-404f5174ede8"/>
      <w:r w:rsidRPr="00E81455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 по выбору):</w:t>
      </w:r>
      <w:bookmarkEnd w:id="79"/>
      <w:r w:rsidRPr="00E81455">
        <w:rPr>
          <w:rFonts w:ascii="Times New Roman" w:hAnsi="Times New Roman" w:cs="Times New Roman"/>
          <w:color w:val="000000"/>
          <w:sz w:val="24"/>
          <w:szCs w:val="24"/>
        </w:rPr>
        <w:t>‌ юмористические произведения на примере рассказов В. Ю. Драгунского, Н. Н. Носова, ‌</w:t>
      </w:r>
      <w:bookmarkStart w:id="80" w:name="4e231ac4-4ac0-464c-bde6-6a1b7d5919e6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М. М. Зощенко, В. В.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Голявкина</w:t>
      </w:r>
      <w:bookmarkEnd w:id="80"/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Произведения для чтения: В.Ю. Драгунский «Денискины рассказы» ‌</w:t>
      </w:r>
      <w:bookmarkStart w:id="81" w:name="53c080ee-763e-43ed-999e-471164d70763"/>
      <w:r w:rsidRPr="00E81455">
        <w:rPr>
          <w:rFonts w:ascii="Times New Roman" w:hAnsi="Times New Roman" w:cs="Times New Roman"/>
          <w:color w:val="000000"/>
          <w:sz w:val="24"/>
          <w:szCs w:val="24"/>
        </w:rPr>
        <w:t>(1-2 произведения по выбору)</w:t>
      </w:r>
      <w:bookmarkEnd w:id="81"/>
      <w:r w:rsidRPr="00E81455">
        <w:rPr>
          <w:rFonts w:ascii="Times New Roman" w:hAnsi="Times New Roman" w:cs="Times New Roman"/>
          <w:color w:val="000000"/>
          <w:sz w:val="24"/>
          <w:szCs w:val="24"/>
        </w:rPr>
        <w:t>‌, Н.Н. Носов «Витя Малеев в школе и дома» (отдельные главы) ‌</w:t>
      </w:r>
      <w:bookmarkStart w:id="82" w:name="26aa4aeb-d898-422a-9eda-b866102f0def"/>
      <w:r w:rsidRPr="00E81455">
        <w:rPr>
          <w:rFonts w:ascii="Times New Roman" w:hAnsi="Times New Roman" w:cs="Times New Roman"/>
          <w:color w:val="000000"/>
          <w:sz w:val="24"/>
          <w:szCs w:val="24"/>
        </w:rPr>
        <w:t>и другие</w:t>
      </w:r>
      <w:bookmarkEnd w:id="82"/>
      <w:r w:rsidRPr="00E81455">
        <w:rPr>
          <w:rFonts w:ascii="Times New Roman" w:hAnsi="Times New Roman" w:cs="Times New Roman"/>
          <w:color w:val="000000"/>
          <w:sz w:val="24"/>
          <w:szCs w:val="24"/>
        </w:rPr>
        <w:t>‌.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Зарубежная литература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Расширение круга чтения произведений зарубежных писателей. Литературные сказки Х.-К. Андерсена, ‌</w:t>
      </w:r>
      <w:bookmarkStart w:id="83" w:name="de9a53ab-3e80-4b5b-8ed7-4e2e364c4403"/>
      <w:r w:rsidRPr="00E81455">
        <w:rPr>
          <w:rFonts w:ascii="Times New Roman" w:hAnsi="Times New Roman" w:cs="Times New Roman"/>
          <w:color w:val="000000"/>
          <w:sz w:val="24"/>
          <w:szCs w:val="24"/>
        </w:rPr>
        <w:t>Ш. Перро, братьев Гримм и др. (по выбору)</w:t>
      </w:r>
      <w:bookmarkEnd w:id="83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‌. Приключенческая литература: произведения Дж. Свифта, Марка Твена.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Сойер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>» (отдельные главы) ‌</w:t>
      </w:r>
      <w:bookmarkStart w:id="84" w:name="47a66d7e-7bca-4ea2-ba5d-914bf7023a72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 другие (по </w:t>
      </w:r>
      <w:proofErr w:type="gram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выбору)</w:t>
      </w:r>
      <w:bookmarkEnd w:id="84"/>
      <w:r w:rsidRPr="00E81455">
        <w:rPr>
          <w:rFonts w:ascii="Times New Roman" w:hAnsi="Times New Roman" w:cs="Times New Roman"/>
          <w:color w:val="000000"/>
          <w:sz w:val="24"/>
          <w:szCs w:val="24"/>
        </w:rPr>
        <w:t>‌</w:t>
      </w:r>
      <w:proofErr w:type="gramEnd"/>
      <w:r w:rsidRPr="00E81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</w:t>
      </w:r>
      <w:r w:rsidRPr="00E81455">
        <w:rPr>
          <w:rFonts w:ascii="Times New Roman" w:hAnsi="Times New Roman" w:cs="Times New Roman"/>
          <w:color w:val="000000"/>
          <w:sz w:val="24"/>
          <w:szCs w:val="24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читать про себя (молча), оценивать своё чтение с точки зрения понимания и запоминания текста;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героя и давать оценку его поступкам; 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245F7" w:rsidRPr="00E81455" w:rsidRDefault="00D51352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в соответствии с учебной задачей;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рассказывать о тематике детской литературы, о любимом писателе и его произведениях;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оценивать мнение авторов о героях и своё отношение к ним;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использовать элементы импровизации при исполнении фольклорных произведений;</w:t>
      </w:r>
    </w:p>
    <w:p w:rsidR="00C245F7" w:rsidRPr="00E81455" w:rsidRDefault="00D51352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Регулятивные универсальные учебные способствуют формированию умений:</w:t>
      </w:r>
    </w:p>
    <w:p w:rsidR="00C245F7" w:rsidRPr="00E81455" w:rsidRDefault="00D51352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C245F7" w:rsidRPr="00E81455" w:rsidRDefault="00D51352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определять цель выразительного исполнения и работы с текстом;</w:t>
      </w:r>
    </w:p>
    <w:p w:rsidR="00C245F7" w:rsidRPr="00E81455" w:rsidRDefault="00D51352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C245F7" w:rsidRPr="00E81455" w:rsidRDefault="00D51352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C245F7" w:rsidRPr="00E81455" w:rsidRDefault="00D5135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способствует формированию умений:</w:t>
      </w:r>
    </w:p>
    <w:p w:rsidR="00C245F7" w:rsidRPr="00E81455" w:rsidRDefault="00D51352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театрализованной деятельности: </w:t>
      </w:r>
      <w:proofErr w:type="spellStart"/>
      <w:r w:rsidRPr="00E81455">
        <w:rPr>
          <w:rFonts w:ascii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и драматизации (читать по ролям, разыгрывать сценки);</w:t>
      </w:r>
    </w:p>
    <w:p w:rsidR="00C245F7" w:rsidRPr="00E81455" w:rsidRDefault="00D51352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соблюдать правила взаимодействия;</w:t>
      </w:r>
    </w:p>
    <w:p w:rsidR="00C245F7" w:rsidRPr="00E81455" w:rsidRDefault="00D51352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C245F7" w:rsidRPr="00E81455" w:rsidRDefault="00D5135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81455">
        <w:rPr>
          <w:rFonts w:ascii="Times New Roman" w:hAnsi="Times New Roman" w:cs="Times New Roman"/>
          <w:sz w:val="24"/>
          <w:szCs w:val="24"/>
        </w:rPr>
        <w:fldChar w:fldCharType="begin"/>
      </w:r>
      <w:r w:rsidRPr="00E81455">
        <w:rPr>
          <w:rFonts w:ascii="Times New Roman" w:hAnsi="Times New Roman" w:cs="Times New Roman"/>
          <w:sz w:val="24"/>
          <w:szCs w:val="24"/>
        </w:rPr>
        <w:instrText xml:space="preserve"> HYPERLINK \l "_ftnref1" \h </w:instrText>
      </w:r>
      <w:r w:rsidRPr="00E81455">
        <w:rPr>
          <w:rFonts w:ascii="Times New Roman" w:hAnsi="Times New Roman" w:cs="Times New Roman"/>
          <w:sz w:val="24"/>
          <w:szCs w:val="24"/>
        </w:rPr>
        <w:fldChar w:fldCharType="separate"/>
      </w:r>
      <w:r w:rsidRPr="00E81455">
        <w:rPr>
          <w:rFonts w:ascii="Times New Roman" w:hAnsi="Times New Roman" w:cs="Times New Roman"/>
          <w:color w:val="0000FF"/>
          <w:sz w:val="24"/>
          <w:szCs w:val="24"/>
        </w:rPr>
        <w:t>[1]</w:t>
      </w:r>
      <w:r w:rsidRPr="00E81455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5"/>
      <w:r w:rsidRPr="00E81455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C245F7" w:rsidRPr="008E25AB" w:rsidRDefault="00C245F7">
      <w:pPr>
        <w:sectPr w:rsidR="00C245F7" w:rsidRPr="008E25AB">
          <w:pgSz w:w="11906" w:h="16383"/>
          <w:pgMar w:top="1134" w:right="850" w:bottom="1134" w:left="1701" w:header="720" w:footer="720" w:gutter="0"/>
          <w:cols w:space="720"/>
        </w:sectPr>
      </w:pPr>
    </w:p>
    <w:p w:rsidR="00C245F7" w:rsidRDefault="00D51352">
      <w:pPr>
        <w:spacing w:after="0"/>
        <w:ind w:left="120"/>
      </w:pPr>
      <w:bookmarkStart w:id="86" w:name="block-767499"/>
      <w:bookmarkEnd w:id="4"/>
      <w:r w:rsidRPr="008E25A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345C" w:rsidRDefault="00D51352" w:rsidP="00F7345C">
      <w:pPr>
        <w:pStyle w:val="ae"/>
        <w:numPr>
          <w:ilvl w:val="0"/>
          <w:numId w:val="38"/>
        </w:num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F7345C" w:rsidRPr="00522128"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F7345C" w:rsidTr="00F7345C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45C" w:rsidRDefault="00F7345C" w:rsidP="00F7345C"/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45C" w:rsidRDefault="00F7345C" w:rsidP="00F7345C"/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Pr="00C67549" w:rsidRDefault="00F7345C" w:rsidP="00F7345C">
            <w:pPr>
              <w:spacing w:after="0"/>
              <w:ind w:left="135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345C" w:rsidRPr="00CE7780" w:rsidRDefault="00F7345C" w:rsidP="00F7345C">
            <w:pPr>
              <w:spacing w:after="0"/>
              <w:ind w:left="135"/>
              <w:jc w:val="center"/>
            </w:pPr>
            <w:r w:rsidRPr="00C67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/>
        </w:tc>
      </w:tr>
    </w:tbl>
    <w:p w:rsidR="00F7345C" w:rsidRDefault="00F7345C" w:rsidP="00F7345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7345C" w:rsidRDefault="00F7345C" w:rsidP="00F7345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7345C" w:rsidRDefault="00F7345C" w:rsidP="00F734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7345C" w:rsidTr="00F7345C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45C" w:rsidRDefault="00F7345C" w:rsidP="00F734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345C" w:rsidRDefault="00F7345C" w:rsidP="00F7345C"/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 w:rsidRPr="003856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RPr="00F7345C" w:rsidTr="00F7345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</w:pPr>
          </w:p>
        </w:tc>
      </w:tr>
      <w:tr w:rsidR="00F7345C" w:rsidTr="00F734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345C" w:rsidRPr="008E25AB" w:rsidRDefault="00F7345C" w:rsidP="00F7345C">
            <w:pPr>
              <w:spacing w:after="0"/>
              <w:ind w:left="135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345C" w:rsidRPr="00385644" w:rsidRDefault="00F7345C" w:rsidP="00F7345C">
            <w:pPr>
              <w:spacing w:after="0"/>
              <w:ind w:left="135"/>
              <w:jc w:val="center"/>
            </w:pPr>
            <w:r w:rsidRPr="008E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7345C" w:rsidRDefault="00F7345C" w:rsidP="00F7345C"/>
        </w:tc>
      </w:tr>
    </w:tbl>
    <w:p w:rsidR="00F7345C" w:rsidRPr="00241E78" w:rsidRDefault="00F7345C" w:rsidP="00F7345C">
      <w:pPr>
        <w:sectPr w:rsidR="00F7345C" w:rsidRPr="00241E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45F7" w:rsidRPr="00394D16" w:rsidRDefault="00D51352" w:rsidP="00F7345C">
      <w:pPr>
        <w:spacing w:after="0"/>
      </w:pPr>
      <w:r w:rsidRPr="00394D16"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p w:rsidR="00C245F7" w:rsidRDefault="00C245F7">
      <w:pPr>
        <w:sectPr w:rsidR="00C245F7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394D16" w:rsidRPr="00F7345C" w:rsidTr="00AF0D65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</w:tr>
      <w:tr w:rsidR="00394D16" w:rsidRPr="00F7345C" w:rsidTr="00AF0D6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4D16" w:rsidRPr="00F7345C" w:rsidRDefault="00394D16" w:rsidP="00AF0D6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4D16" w:rsidRPr="00F7345C" w:rsidRDefault="00394D16" w:rsidP="00AF0D6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4D16" w:rsidRPr="00F7345C" w:rsidRDefault="00394D16" w:rsidP="00AF0D6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AF0D65" w:rsidTr="00AF0D65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F7345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394D16" w:rsidRPr="00F7345C" w:rsidTr="00AF0D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</w:p>
        </w:tc>
      </w:tr>
      <w:tr w:rsidR="00394D16" w:rsidRPr="00F7345C" w:rsidTr="00AF0D6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4D16" w:rsidRPr="00F7345C" w:rsidRDefault="00394D16" w:rsidP="00AF0D6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</w:rPr>
            </w:pPr>
            <w:r w:rsidRPr="00F7345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4D16" w:rsidRPr="00F7345C" w:rsidRDefault="00394D16" w:rsidP="00AF0D65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F7345C" w:rsidRDefault="00F7345C" w:rsidP="00F7345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7345C" w:rsidRDefault="00F7345C" w:rsidP="00F7345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F7345C" w:rsidRDefault="00D51352" w:rsidP="00F7345C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F7345C" w:rsidRPr="00F7345C">
        <w:rPr>
          <w:rFonts w:ascii="Times New Roman" w:eastAsia="Calibri" w:hAnsi="Times New Roman" w:cs="Times New Roman"/>
          <w:b/>
          <w:color w:val="000000"/>
          <w:sz w:val="28"/>
        </w:rPr>
        <w:t xml:space="preserve">4 КЛАСС </w:t>
      </w:r>
    </w:p>
    <w:p w:rsidR="00F7345C" w:rsidRPr="00F7345C" w:rsidRDefault="00F7345C" w:rsidP="00F7345C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7345C" w:rsidRPr="00F7345C" w:rsidTr="00F7345C">
        <w:trPr>
          <w:trHeight w:val="144"/>
        </w:trPr>
        <w:tc>
          <w:tcPr>
            <w:tcW w:w="4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7345C" w:rsidRPr="00F7345C" w:rsidTr="00F7345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345C" w:rsidRPr="00F7345C" w:rsidRDefault="00F7345C" w:rsidP="00F7345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345C" w:rsidRPr="00F7345C" w:rsidRDefault="00F7345C" w:rsidP="00F7345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345C" w:rsidRPr="00F7345C" w:rsidRDefault="00F7345C" w:rsidP="00F7345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Творчество </w:t>
            </w:r>
            <w:proofErr w:type="spellStart"/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AF0D65" w:rsidTr="00F7345C">
        <w:trPr>
          <w:trHeight w:val="144"/>
        </w:trPr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F7345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F7345C" w:rsidRPr="00F7345C" w:rsidTr="00F7345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F7345C" w:rsidRPr="00F7345C" w:rsidTr="00F7345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7345C" w:rsidRPr="00F7345C" w:rsidRDefault="00F7345C" w:rsidP="00F7345C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7345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7345C" w:rsidRPr="00F7345C" w:rsidRDefault="00F7345C" w:rsidP="00F7345C">
            <w:pPr>
              <w:rPr>
                <w:rFonts w:ascii="Calibri" w:eastAsia="Calibri" w:hAnsi="Calibri" w:cs="Times New Roman"/>
              </w:rPr>
            </w:pPr>
          </w:p>
        </w:tc>
      </w:tr>
    </w:tbl>
    <w:p w:rsidR="00F7345C" w:rsidRPr="00F7345C" w:rsidRDefault="00F7345C" w:rsidP="00F7345C">
      <w:pPr>
        <w:spacing w:after="0"/>
        <w:rPr>
          <w:rFonts w:ascii="Calibri" w:eastAsia="Calibri" w:hAnsi="Calibri" w:cs="Times New Roman"/>
        </w:rPr>
        <w:sectPr w:rsidR="00F7345C" w:rsidRPr="00F7345C" w:rsidSect="00F7345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245F7" w:rsidRDefault="00C245F7" w:rsidP="00F7345C">
      <w:pPr>
        <w:spacing w:after="0"/>
        <w:ind w:left="120"/>
        <w:sectPr w:rsidR="00C245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7" w:name="block-767494"/>
      <w:bookmarkEnd w:id="86"/>
    </w:p>
    <w:p w:rsidR="00F7345C" w:rsidRDefault="00666323" w:rsidP="00F734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245F7" w:rsidRDefault="00D51352" w:rsidP="00F7345C">
      <w:pPr>
        <w:spacing w:after="0"/>
        <w:ind w:left="120"/>
        <w:sectPr w:rsidR="00C245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245F7" w:rsidRDefault="00C245F7" w:rsidP="00666323">
      <w:pPr>
        <w:spacing w:after="0"/>
        <w:sectPr w:rsidR="00C245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8" w:name="_GoBack"/>
      <w:bookmarkEnd w:id="88"/>
    </w:p>
    <w:p w:rsidR="00222213" w:rsidRPr="00222213" w:rsidRDefault="00222213" w:rsidP="00222213">
      <w:pPr>
        <w:spacing w:after="0"/>
        <w:rPr>
          <w:rFonts w:ascii="Calibri" w:eastAsia="Calibri" w:hAnsi="Calibri" w:cs="Times New Roman"/>
        </w:rPr>
        <w:sectPr w:rsidR="00222213" w:rsidRPr="0022221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9" w:name="block-767495"/>
      <w:bookmarkEnd w:id="87"/>
    </w:p>
    <w:p w:rsidR="00C245F7" w:rsidRDefault="00C245F7" w:rsidP="00666323">
      <w:pPr>
        <w:spacing w:after="0"/>
        <w:sectPr w:rsidR="00C245F7" w:rsidSect="0022221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9"/>
    <w:p w:rsidR="00D51352" w:rsidRDefault="00D51352"/>
    <w:sectPr w:rsidR="00D513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CAA"/>
    <w:multiLevelType w:val="multilevel"/>
    <w:tmpl w:val="2D3A5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C0FA1"/>
    <w:multiLevelType w:val="multilevel"/>
    <w:tmpl w:val="A7003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0080E"/>
    <w:multiLevelType w:val="multilevel"/>
    <w:tmpl w:val="841CC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A37C8"/>
    <w:multiLevelType w:val="multilevel"/>
    <w:tmpl w:val="4A68E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293A8D"/>
    <w:multiLevelType w:val="multilevel"/>
    <w:tmpl w:val="FAA65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3A24EC"/>
    <w:multiLevelType w:val="multilevel"/>
    <w:tmpl w:val="6FA2F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42E80"/>
    <w:multiLevelType w:val="multilevel"/>
    <w:tmpl w:val="5CA0C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4E3932"/>
    <w:multiLevelType w:val="multilevel"/>
    <w:tmpl w:val="EE54B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841CA3"/>
    <w:multiLevelType w:val="multilevel"/>
    <w:tmpl w:val="C3AE7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4E37CA"/>
    <w:multiLevelType w:val="multilevel"/>
    <w:tmpl w:val="FB269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0599D"/>
    <w:multiLevelType w:val="multilevel"/>
    <w:tmpl w:val="4DE25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5361C5"/>
    <w:multiLevelType w:val="multilevel"/>
    <w:tmpl w:val="1012D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665287"/>
    <w:multiLevelType w:val="multilevel"/>
    <w:tmpl w:val="72BE6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E22D9C"/>
    <w:multiLevelType w:val="multilevel"/>
    <w:tmpl w:val="F620B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960CAD"/>
    <w:multiLevelType w:val="multilevel"/>
    <w:tmpl w:val="FFCE3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B2148E"/>
    <w:multiLevelType w:val="multilevel"/>
    <w:tmpl w:val="7CCC0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0B0869"/>
    <w:multiLevelType w:val="multilevel"/>
    <w:tmpl w:val="8B5CE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7B4E96"/>
    <w:multiLevelType w:val="multilevel"/>
    <w:tmpl w:val="32E28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65DA3"/>
    <w:multiLevelType w:val="multilevel"/>
    <w:tmpl w:val="E424F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66129E"/>
    <w:multiLevelType w:val="multilevel"/>
    <w:tmpl w:val="DBB42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F70DFF"/>
    <w:multiLevelType w:val="multilevel"/>
    <w:tmpl w:val="5B0A2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757F67"/>
    <w:multiLevelType w:val="multilevel"/>
    <w:tmpl w:val="ED6E4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364377"/>
    <w:multiLevelType w:val="multilevel"/>
    <w:tmpl w:val="E30E5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2F6157"/>
    <w:multiLevelType w:val="multilevel"/>
    <w:tmpl w:val="FF307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091497"/>
    <w:multiLevelType w:val="multilevel"/>
    <w:tmpl w:val="20B4F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42386C"/>
    <w:multiLevelType w:val="multilevel"/>
    <w:tmpl w:val="78C00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493BA2"/>
    <w:multiLevelType w:val="multilevel"/>
    <w:tmpl w:val="E16C6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9040E7"/>
    <w:multiLevelType w:val="multilevel"/>
    <w:tmpl w:val="3B48B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D8335C"/>
    <w:multiLevelType w:val="multilevel"/>
    <w:tmpl w:val="20F23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FC7FD1"/>
    <w:multiLevelType w:val="multilevel"/>
    <w:tmpl w:val="A0381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876A41"/>
    <w:multiLevelType w:val="multilevel"/>
    <w:tmpl w:val="12465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3A6182"/>
    <w:multiLevelType w:val="multilevel"/>
    <w:tmpl w:val="28105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CA4AA3"/>
    <w:multiLevelType w:val="multilevel"/>
    <w:tmpl w:val="398E5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7071D9"/>
    <w:multiLevelType w:val="multilevel"/>
    <w:tmpl w:val="A7027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2B3ADF"/>
    <w:multiLevelType w:val="multilevel"/>
    <w:tmpl w:val="5986D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D22D41"/>
    <w:multiLevelType w:val="multilevel"/>
    <w:tmpl w:val="9E1C4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7A689F"/>
    <w:multiLevelType w:val="multilevel"/>
    <w:tmpl w:val="BA8E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455CDF"/>
    <w:multiLevelType w:val="multilevel"/>
    <w:tmpl w:val="2572E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6"/>
  </w:num>
  <w:num w:numId="3">
    <w:abstractNumId w:val="16"/>
  </w:num>
  <w:num w:numId="4">
    <w:abstractNumId w:val="24"/>
  </w:num>
  <w:num w:numId="5">
    <w:abstractNumId w:val="18"/>
  </w:num>
  <w:num w:numId="6">
    <w:abstractNumId w:val="34"/>
  </w:num>
  <w:num w:numId="7">
    <w:abstractNumId w:val="20"/>
  </w:num>
  <w:num w:numId="8">
    <w:abstractNumId w:val="8"/>
  </w:num>
  <w:num w:numId="9">
    <w:abstractNumId w:val="33"/>
  </w:num>
  <w:num w:numId="10">
    <w:abstractNumId w:val="37"/>
  </w:num>
  <w:num w:numId="11">
    <w:abstractNumId w:val="11"/>
  </w:num>
  <w:num w:numId="12">
    <w:abstractNumId w:val="31"/>
  </w:num>
  <w:num w:numId="13">
    <w:abstractNumId w:val="0"/>
  </w:num>
  <w:num w:numId="14">
    <w:abstractNumId w:val="26"/>
  </w:num>
  <w:num w:numId="15">
    <w:abstractNumId w:val="1"/>
  </w:num>
  <w:num w:numId="16">
    <w:abstractNumId w:val="32"/>
  </w:num>
  <w:num w:numId="17">
    <w:abstractNumId w:val="17"/>
  </w:num>
  <w:num w:numId="18">
    <w:abstractNumId w:val="9"/>
  </w:num>
  <w:num w:numId="19">
    <w:abstractNumId w:val="19"/>
  </w:num>
  <w:num w:numId="20">
    <w:abstractNumId w:val="3"/>
  </w:num>
  <w:num w:numId="21">
    <w:abstractNumId w:val="6"/>
  </w:num>
  <w:num w:numId="22">
    <w:abstractNumId w:val="23"/>
  </w:num>
  <w:num w:numId="23">
    <w:abstractNumId w:val="21"/>
  </w:num>
  <w:num w:numId="24">
    <w:abstractNumId w:val="14"/>
  </w:num>
  <w:num w:numId="25">
    <w:abstractNumId w:val="35"/>
  </w:num>
  <w:num w:numId="26">
    <w:abstractNumId w:val="4"/>
  </w:num>
  <w:num w:numId="27">
    <w:abstractNumId w:val="2"/>
  </w:num>
  <w:num w:numId="28">
    <w:abstractNumId w:val="30"/>
  </w:num>
  <w:num w:numId="29">
    <w:abstractNumId w:val="27"/>
  </w:num>
  <w:num w:numId="30">
    <w:abstractNumId w:val="5"/>
  </w:num>
  <w:num w:numId="31">
    <w:abstractNumId w:val="10"/>
  </w:num>
  <w:num w:numId="32">
    <w:abstractNumId w:val="29"/>
  </w:num>
  <w:num w:numId="33">
    <w:abstractNumId w:val="13"/>
  </w:num>
  <w:num w:numId="34">
    <w:abstractNumId w:val="25"/>
  </w:num>
  <w:num w:numId="35">
    <w:abstractNumId w:val="28"/>
  </w:num>
  <w:num w:numId="36">
    <w:abstractNumId w:val="12"/>
  </w:num>
  <w:num w:numId="37">
    <w:abstractNumId w:val="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F7"/>
    <w:rsid w:val="000E1D2F"/>
    <w:rsid w:val="00222213"/>
    <w:rsid w:val="00394D16"/>
    <w:rsid w:val="003B2A0F"/>
    <w:rsid w:val="00666323"/>
    <w:rsid w:val="008E25AB"/>
    <w:rsid w:val="00924702"/>
    <w:rsid w:val="00AF0D65"/>
    <w:rsid w:val="00B72359"/>
    <w:rsid w:val="00C245F7"/>
    <w:rsid w:val="00C7479C"/>
    <w:rsid w:val="00D51352"/>
    <w:rsid w:val="00E81455"/>
    <w:rsid w:val="00F7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53D5"/>
  <w15:docId w15:val="{DFF6A317-7CFD-4A7F-837E-19553F66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7345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F7345C"/>
  </w:style>
  <w:style w:type="character" w:styleId="af">
    <w:name w:val="FollowedHyperlink"/>
    <w:basedOn w:val="a0"/>
    <w:uiPriority w:val="99"/>
    <w:semiHidden/>
    <w:unhideWhenUsed/>
    <w:rsid w:val="00F7345C"/>
    <w:rPr>
      <w:color w:val="800080" w:themeColor="followed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22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BAECAB7-713B-42D6-A919-610EC81CD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11619</Words>
  <Characters>66232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Начальный класс</cp:lastModifiedBy>
  <cp:revision>5</cp:revision>
  <dcterms:created xsi:type="dcterms:W3CDTF">2023-09-03T16:07:00Z</dcterms:created>
  <dcterms:modified xsi:type="dcterms:W3CDTF">2023-09-15T09:55:00Z</dcterms:modified>
</cp:coreProperties>
</file>